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Кемеровской области - Кузбасса от 06.12.2022 N 804</w:t>
              <w:br/>
              <w:t xml:space="preserve">"Об утверждении размера и Порядка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в государственных профессиональных образовательных организациях, подведомственных Министерству образования Кузбасса, и частных профессиональных образовательных организациях, находящихся на территории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декабря 2022 г. N 804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РАЗМЕРА И ПОРЯДКА ОПЛАТЫ ОБУЧЕНИЯ ДЕТЕЙ,</w:t>
      </w:r>
    </w:p>
    <w:p>
      <w:pPr>
        <w:pStyle w:val="2"/>
        <w:jc w:val="center"/>
      </w:pPr>
      <w:r>
        <w:rPr>
          <w:sz w:val="20"/>
        </w:rPr>
        <w:t xml:space="preserve">В ТОМ ЧИСЛЕ НАХОДЯЩИХСЯ ПОД ОПЕКОЙ (ПОПЕЧИТЕЛЬСТВОМ),</w:t>
      </w:r>
    </w:p>
    <w:p>
      <w:pPr>
        <w:pStyle w:val="2"/>
        <w:jc w:val="center"/>
      </w:pPr>
      <w:r>
        <w:rPr>
          <w:sz w:val="20"/>
        </w:rPr>
        <w:t xml:space="preserve">ПАСЫНКОВ, ПАДЧЕРИЦ ГРАЖДАН, ПРИНИМАЮЩИХ УЧАСТИЕ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ОПЕРАЦИИ, ОБУЧАЮЩИХСЯ</w:t>
      </w:r>
    </w:p>
    <w:p>
      <w:pPr>
        <w:pStyle w:val="2"/>
        <w:jc w:val="center"/>
      </w:pPr>
      <w:r>
        <w:rPr>
          <w:sz w:val="20"/>
        </w:rPr>
        <w:t xml:space="preserve">В 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ПОДВЕДОМСТВЕННЫХ МИНИСТЕРСТВУ ОБРАЗОВАНИЯ</w:t>
      </w:r>
    </w:p>
    <w:p>
      <w:pPr>
        <w:pStyle w:val="2"/>
        <w:jc w:val="center"/>
      </w:pPr>
      <w:r>
        <w:rPr>
          <w:sz w:val="20"/>
        </w:rPr>
        <w:t xml:space="preserve">КУЗБАССА, И ЧАСТНЫХ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НАХОДЯЩИХСЯ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27.10.2022 N 115-ОЗ "О мерах социальной поддержки семей граждан, принимающих участие в специальной военной операции"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для детей, в том числе находящихся под опекой (попечительством), пасынков, падчериц граждан, принимающих участие в специальной военной операции, получающих среднее профессиональное образование впервые, обучающихся на платной основе по очной форме обучения в государственных профессиональных образовательных организациях, подведомственных Министерству образования Кузбасса, и частных профессиональных образовательных организациях, находящихся на территории Кемеровской области - Кузбасса, оплату обучения в размере 100 процентов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в государственных профессиональных образовательных организациях, подведомственных Министерству образования Кузбасса, и частных профессиональных образовательных организациях, находящихся на территории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образования и науки) Пятовского А.А.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распространяется на правоотношения, возникшие с 10.10.2022.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6 декабря 2022 г. N 804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ОПЛАТЫ ОБУЧЕНИЯ ДЕТЕЙ, В ТОМ ЧИСЛЕ НАХОДЯЩИХСЯ ПОД ОПЕКОЙ</w:t>
      </w:r>
    </w:p>
    <w:p>
      <w:pPr>
        <w:pStyle w:val="2"/>
        <w:jc w:val="center"/>
      </w:pPr>
      <w:r>
        <w:rPr>
          <w:sz w:val="20"/>
        </w:rPr>
        <w:t xml:space="preserve">(ПОПЕЧИТЕЛЬСТВОМ), ПАСЫНКОВ, ПАДЧЕРИЦ ГРАЖДАН, ПРИНИМАЮЩИХ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ОПЕРАЦИИ, ОБУЧАЮЩИХСЯ</w:t>
      </w:r>
    </w:p>
    <w:p>
      <w:pPr>
        <w:pStyle w:val="2"/>
        <w:jc w:val="center"/>
      </w:pPr>
      <w:r>
        <w:rPr>
          <w:sz w:val="20"/>
        </w:rPr>
        <w:t xml:space="preserve">В 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ПОДВЕДОМСТВЕННЫХ МИНИСТЕРСТВУ ОБРАЗОВАНИЯ</w:t>
      </w:r>
    </w:p>
    <w:p>
      <w:pPr>
        <w:pStyle w:val="2"/>
        <w:jc w:val="center"/>
      </w:pPr>
      <w:r>
        <w:rPr>
          <w:sz w:val="20"/>
        </w:rPr>
        <w:t xml:space="preserve">КУЗБАССА, И ЧАСТНЫХ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НАХОДЯЩИХСЯ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со </w:t>
      </w:r>
      <w:hyperlink w:history="0" r:id="rId8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и с учетом положений </w:t>
      </w:r>
      <w:hyperlink w:history="0" r:id="rId9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r:id="rId10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11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операции", устанавливает правила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получающих среднее профессиональное образование впервые, обучающихся на платной основе по очной форме обучения в государственных профессиональных образовательных организациях, подведомственных Министерству образования Кузбасса, и частных профессиональных образовательных организациях, расположенных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 (далее соответственно - оплата обучения, студенты, образовательные организации).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меры социальной поддержки в виде оплаты обучения (далее - мера социальной поддержки) студенты в течение 10 дней со дня зачисления в образовательную организацию обращаются с </w:t>
      </w:r>
      <w:hyperlink w:history="0" w:anchor="P124" w:tooltip="                                 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предоставлении меры социальной поддержки по форме согласно приложению к настоящему Порядку в образовательную организацию. От имени студентов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студента;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отнесение студента к детям, пасынкам, падчерицам участника специальной военной операции (свидетельство о заключении брака, свидетельство о рождении);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участника специальной военной операции над студентом;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супруги (супруга) участника специальной военной операции над студентом;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направлении для участия в специальной военной операции граждан, указанных в </w:t>
      </w:r>
      <w:hyperlink w:history="0" r:id="rId12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в образовательную организацию представителя студента дополнительно к документам, указанным в настоящем пункте, представляются документы, удостоверяющие личность представителя студента и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Документы, указанные в </w:t>
      </w:r>
      <w:hyperlink w:history="0" w:anchor="P50" w:tooltip="2. Для получения меры социальной поддержки в виде оплаты обучения (далее - мера социальной поддержки) студенты в течение 10 дней со дня зачисления в образовательную организацию обращаются с заявлением о предоставлении меры социальной поддержки по форме согласно приложению к настоящему Порядку в образовательную организацию. От имени студентов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представляются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Студенты, право которых на получение меры социальной поддержки возникло в период обучения в образовательной организации, представляют предусмотренные </w:t>
      </w:r>
      <w:hyperlink w:history="0" w:anchor="P50" w:tooltip="2. Для получения меры социальной поддержки в виде оплаты обучения (далее - мера социальной поддержки) студенты в течение 10 дней со дня зачисления в образовательную организацию обращаются с заявлением о предоставлении меры социальной поддержки по форме согласно приложению к настоящему Порядку в образовательную организацию. От имени студентов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документы не позднее 15 дней до конца текущего семестра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Руководитель образовательной организации назначает лицо, ответственное за прием поданных студентами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приеме заявления и документов, указанных в </w:t>
      </w:r>
      <w:hyperlink w:history="0" w:anchor="P50" w:tooltip="2. Для получения меры социальной поддержки в виде оплаты обучения (далее - мера социальной поддержки) студенты в течение 10 дней со дня зачисления в образовательную организацию обращаются с заявлением о предоставлении меры социальной поддержки по форме согласно приложению к настоящему Порядку в образовательную организацию. От имени студентов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ответственное лицо в образовательной организации осуществляет их прием, снимает и заверяет копии представленных студентами (их законными представителями) документов и возвращает им подлинники документов. При заверении соответствия копии документа подлиннику на копии документа проставляется надпись "Верно", копия документа заверяется подписью специалиста образовательной организации, принявшего документ, с указанием должности, фамилии, инициалов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Студенты (их законные представители), подавшие заявление и документы, указанные в </w:t>
      </w:r>
      <w:hyperlink w:history="0" w:anchor="P50" w:tooltip="2. Для получения меры социальной поддержки в виде оплаты обучения (далее - мера социальной поддержки) студенты в течение 10 дней со дня зачисления в образовательную организацию обращаются с заявлением о предоставлении меры социальной поддержки по форме согласно приложению к настоящему Порядку в образовательную организацию. От имени студентов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Ответственное лицо образовательной организации формирует пакет документов по каждому студенту и в течение 7 дней представляет документы, поданные студентом, в Министерство образования Кузбасса (далее - Министерство) с приложением: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списка студентов, претендующих на оплату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счета-фактуры с указанием стоимости одного семестра обучения и копии приказа об установлении стоимости семестра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лицензии образовательной организации (с приложением);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свидетельства об аккредитации образовательной организации (с приложением).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Пакет документов регистрируется Министерством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Министерства назначает лицо, ответственное за прием и проверку полученных пакетов документов (далее - ответственное лицо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регистрации пакета документов Министерство рассматривает представленные документы и принимает решение о предоставлении меры социальной поддержки (решение об отказе в предоставлении меры социальной поддержки). Решение оформляется в виде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письменно уведомляет образовательную организацию о принятом решении в течение 3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Основанием для отказа в предоставлении меры социальной поддержки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лиц, не обладающих правом на получение меры социальной поддержки в соответствии со </w:t>
      </w:r>
      <w:hyperlink w:history="0" r:id="rId13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hyperlink w:history="0" w:anchor="P50" w:tooltip="2. Для получения меры социальной поддержки в виде оплаты обучения (далее - мера социальной поддержки) студенты в течение 10 дней со дня зачисления в образовательную организацию обращаются с заявлением о предоставлении меры социальной поддержки по форме согласно приложению к настоящему Порядку в образовательную организацию. От имени студентов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а также их представление с нарушением требований к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и документов, указанных в </w:t>
      </w:r>
      <w:hyperlink w:history="0" w:anchor="P50" w:tooltip="2. Для получения меры социальной поддержки в виде оплаты обучения (далее - мера социальной поддержки) студенты в течение 10 дней со дня зачисления в образовательную организацию обращаются с заявлением о предоставлении меры социальной поддержки по форме согласно приложению к настоящему Порядку в образовательную организацию. От имени студентов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ненадлежащим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После устранения основания, по которому принято решение об отказе в предоставлении меры социальной поддержки, студент (его законный представитель) вправе обратиться вновь за предоставлением меры социальной поддержки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Оплата обучения студента в соответствии с приказом Министерства производится два раза в год, начиная с учебного семестра, в котором поступило заявление о предоставлении меры социальной поддержки, и до окончания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подтверждения права студента на получение меры социальной поддержки в течение 10 дней с начала очередного семестра образовательная организация представляет в Министерство справку об обучении студента в образовательной организации, подписанную руководителем и заверенную печатью, копию свидетельства об аккредитации образовательной организации (с приложением) и счет-фактуру с указанием стоимости одного семестра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Денежные средства на оплату обучения студента перечисляются Министерством на расчетные счета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Досрочное прекращение предоставления меры социальной поддержки производится на основании приказа Министерства в случае отчисления студента.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отчисления студента либо перевода на бюджетную основу обучения в течение периода, на который была предоставлена оплата обучения, образовательная организация в течение 30 дней с момента вынесения приказа производит возврат всей суммы предоставленной оплаты на расчетный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Предоставление меры социальной поддержки приостанавливается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академическом отпуске;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отпуске по беременности и 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отпуске по уходу за ребенком до полутора лет (за исключением случаев продолжения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приостановлении предоставления меры социальной поддержки принимается Министерством на основании справки образовательной организации, свидетельствующей о случаях, указанных в настоящем пункте. Справка образовательной организации регистрируется Министерством в день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приостановлении предоставления меры социальной поддержки оформляется в виде приказа Министерства в течение 3 рабочих дней со дня регистрации справки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письменно уведомляет образовательную организацию о принятом решении в течение 3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Предоставление меры социальной поддержки возобновляется при предъявлении образовательной организацией справки, свидетельствующей о восстановлении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свидетельствующая о восстановлении в образовательной организации (далее - справка), регистрируется Министерством в день ее получения. В течение 3 дней со дня регистрации справки Министерство рассматривает представленные документы и принимает решение о возобновлении предоставления меры социальной поддержки студенту. Решение оформляется в виде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рабочих дней со дня принятия решения письменно уведомляет образовательную организацию о возобновлении предоставления меры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Граждане имеют право на обжалование действий (бездействия) должностных лиц Министерства и решений, принятых ими при предоставлении меры социальной поддержки, путем обращения в Министерство и (или) в суд в порядке, предусмотренном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оплаты обучения</w:t>
      </w:r>
    </w:p>
    <w:p>
      <w:pPr>
        <w:pStyle w:val="0"/>
        <w:jc w:val="right"/>
      </w:pPr>
      <w:r>
        <w:rPr>
          <w:sz w:val="20"/>
        </w:rPr>
        <w:t xml:space="preserve">детей, в том числе находящихся</w:t>
      </w:r>
    </w:p>
    <w:p>
      <w:pPr>
        <w:pStyle w:val="0"/>
        <w:jc w:val="right"/>
      </w:pPr>
      <w:r>
        <w:rPr>
          <w:sz w:val="20"/>
        </w:rPr>
        <w:t xml:space="preserve">под опекой (попечительством),</w:t>
      </w:r>
    </w:p>
    <w:p>
      <w:pPr>
        <w:pStyle w:val="0"/>
        <w:jc w:val="right"/>
      </w:pPr>
      <w:r>
        <w:rPr>
          <w:sz w:val="20"/>
        </w:rPr>
        <w:t xml:space="preserve">пасынков, падчериц граждан,</w:t>
      </w:r>
    </w:p>
    <w:p>
      <w:pPr>
        <w:pStyle w:val="0"/>
        <w:jc w:val="right"/>
      </w:pPr>
      <w:r>
        <w:rPr>
          <w:sz w:val="20"/>
        </w:rPr>
        <w:t xml:space="preserve">принимающих участие 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операции, обучающихся</w:t>
      </w:r>
    </w:p>
    <w:p>
      <w:pPr>
        <w:pStyle w:val="0"/>
        <w:jc w:val="right"/>
      </w:pPr>
      <w:r>
        <w:rPr>
          <w:sz w:val="20"/>
        </w:rPr>
        <w:t xml:space="preserve">в государственных профессиональных</w:t>
      </w:r>
    </w:p>
    <w:p>
      <w:pPr>
        <w:pStyle w:val="0"/>
        <w:jc w:val="right"/>
      </w:pPr>
      <w:r>
        <w:rPr>
          <w:sz w:val="20"/>
        </w:rPr>
        <w:t xml:space="preserve">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подведомственных Министерству</w:t>
      </w:r>
    </w:p>
    <w:p>
      <w:pPr>
        <w:pStyle w:val="0"/>
        <w:jc w:val="right"/>
      </w:pPr>
      <w:r>
        <w:rPr>
          <w:sz w:val="20"/>
        </w:rPr>
        <w:t xml:space="preserve">образования Кузбасса, и частных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находящихся</w:t>
      </w:r>
    </w:p>
    <w:p>
      <w:pPr>
        <w:pStyle w:val="0"/>
        <w:jc w:val="right"/>
      </w:pPr>
      <w:r>
        <w:rPr>
          <w:sz w:val="20"/>
        </w:rPr>
        <w:t xml:space="preserve">на территории Кемеровской</w:t>
      </w:r>
    </w:p>
    <w:p>
      <w:pPr>
        <w:pStyle w:val="0"/>
        <w:jc w:val="right"/>
      </w:pPr>
      <w:r>
        <w:rPr>
          <w:sz w:val="20"/>
        </w:rPr>
        <w:t xml:space="preserve">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Министру образования Кузбасса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 студента (представителя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студента)</w:t>
      </w:r>
    </w:p>
    <w:p>
      <w:pPr>
        <w:pStyle w:val="1"/>
        <w:jc w:val="both"/>
      </w:pPr>
      <w:r>
        <w:rPr>
          <w:sz w:val="20"/>
        </w:rPr>
        <w:t xml:space="preserve">                                       Адрес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Тел. 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24" w:name="P124"/>
    <w:bookmarkEnd w:id="12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предоставлении меры социальной поддержки в виде</w:t>
      </w:r>
    </w:p>
    <w:p>
      <w:pPr>
        <w:pStyle w:val="1"/>
        <w:jc w:val="both"/>
      </w:pPr>
      <w:r>
        <w:rPr>
          <w:sz w:val="20"/>
        </w:rPr>
        <w:t xml:space="preserve">    оплаты обучения в государственных профессиональных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организациях, подведомственных Министерству образования Кузбасса,</w:t>
      </w:r>
    </w:p>
    <w:p>
      <w:pPr>
        <w:pStyle w:val="1"/>
        <w:jc w:val="both"/>
      </w:pPr>
      <w:r>
        <w:rPr>
          <w:sz w:val="20"/>
        </w:rPr>
        <w:t xml:space="preserve">         и частных профессиональных образовательных организациях,</w:t>
      </w:r>
    </w:p>
    <w:p>
      <w:pPr>
        <w:pStyle w:val="1"/>
        <w:jc w:val="both"/>
      </w:pPr>
      <w:r>
        <w:rPr>
          <w:sz w:val="20"/>
        </w:rPr>
        <w:t xml:space="preserve">        находящихся на территории Кемеровской области - Кузбасса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Прошу  предоставить  мне  меру  социальной  поддержки в виде оплаты</w:t>
      </w:r>
    </w:p>
    <w:p>
      <w:pPr>
        <w:pStyle w:val="1"/>
        <w:jc w:val="both"/>
      </w:pPr>
      <w:r>
        <w:rPr>
          <w:sz w:val="20"/>
        </w:rPr>
        <w:t xml:space="preserve">обучения в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образовательной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r:id="rId14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"О мерах социальной</w:t>
      </w:r>
    </w:p>
    <w:p>
      <w:pPr>
        <w:pStyle w:val="1"/>
        <w:jc w:val="both"/>
      </w:pPr>
      <w:r>
        <w:rPr>
          <w:sz w:val="20"/>
        </w:rPr>
        <w:t xml:space="preserve">поддержки   семей   граждан,  принимающих  участие  в  специальной  военной</w:t>
      </w:r>
    </w:p>
    <w:p>
      <w:pPr>
        <w:pStyle w:val="1"/>
        <w:jc w:val="both"/>
      </w:pPr>
      <w:r>
        <w:rPr>
          <w:sz w:val="20"/>
        </w:rPr>
        <w:t xml:space="preserve">операции".</w:t>
      </w:r>
    </w:p>
    <w:p>
      <w:pPr>
        <w:pStyle w:val="1"/>
        <w:jc w:val="both"/>
      </w:pPr>
      <w:r>
        <w:rPr>
          <w:sz w:val="20"/>
        </w:rPr>
        <w:t xml:space="preserve">    Настоящим  заявлением  подтверждаю,  что 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заявлением  выражаю  согласие  на  обработку  содержащихся в</w:t>
      </w:r>
    </w:p>
    <w:p>
      <w:pPr>
        <w:pStyle w:val="1"/>
        <w:jc w:val="both"/>
      </w:pPr>
      <w:r>
        <w:rPr>
          <w:sz w:val="20"/>
        </w:rPr>
        <w:t xml:space="preserve">настоящем  заявлении  и  прилагаемых к нему документах персональных данных,</w:t>
      </w:r>
    </w:p>
    <w:p>
      <w:pPr>
        <w:pStyle w:val="1"/>
        <w:jc w:val="both"/>
      </w:pPr>
      <w:r>
        <w:rPr>
          <w:sz w:val="20"/>
        </w:rPr>
        <w:t xml:space="preserve">т.е.  их сбор, систематизацию, накопление, хранение, уточнение, обновление,</w:t>
      </w:r>
    </w:p>
    <w:p>
      <w:pPr>
        <w:pStyle w:val="1"/>
        <w:jc w:val="both"/>
      </w:pPr>
      <w:r>
        <w:rPr>
          <w:sz w:val="20"/>
        </w:rPr>
        <w:t xml:space="preserve">изменение,  использование,  распространение,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в целях оплаты обучения.</w:t>
      </w:r>
    </w:p>
    <w:p>
      <w:pPr>
        <w:pStyle w:val="1"/>
        <w:jc w:val="both"/>
      </w:pPr>
      <w:r>
        <w:rPr>
          <w:sz w:val="20"/>
        </w:rPr>
        <w:t xml:space="preserve">    Согласие  на  обработку  персональных 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документ, удостоверяющий личность студента (представителя студента);</w:t>
      </w:r>
    </w:p>
    <w:p>
      <w:pPr>
        <w:pStyle w:val="1"/>
        <w:jc w:val="both"/>
      </w:pPr>
      <w:r>
        <w:rPr>
          <w:sz w:val="20"/>
        </w:rPr>
        <w:t xml:space="preserve">    документ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(свидетельство о заключении брака, свидетельство о рождении)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 отнесение студента к детям супруги (супруга)</w:t>
      </w:r>
    </w:p>
    <w:p>
      <w:pPr>
        <w:pStyle w:val="1"/>
        <w:jc w:val="both"/>
      </w:pPr>
      <w:r>
        <w:rPr>
          <w:sz w:val="20"/>
        </w:rPr>
        <w:t xml:space="preserve">участника специальной военной операции;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установление опеки (попечительства) участника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 над студентом;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 установление  опеки (попечительства) супруги</w:t>
      </w:r>
    </w:p>
    <w:p>
      <w:pPr>
        <w:pStyle w:val="1"/>
        <w:jc w:val="both"/>
      </w:pPr>
      <w:r>
        <w:rPr>
          <w:sz w:val="20"/>
        </w:rPr>
        <w:t xml:space="preserve">(супруга) участника специальной военной операции над студентом;</w:t>
      </w:r>
    </w:p>
    <w:p>
      <w:pPr>
        <w:pStyle w:val="1"/>
        <w:jc w:val="both"/>
      </w:pPr>
      <w:r>
        <w:rPr>
          <w:sz w:val="20"/>
        </w:rPr>
        <w:t xml:space="preserve">    документ,  содержащий  сведения о направлении для участия в специальной</w:t>
      </w:r>
    </w:p>
    <w:p>
      <w:pPr>
        <w:pStyle w:val="1"/>
        <w:jc w:val="both"/>
      </w:pPr>
      <w:r>
        <w:rPr>
          <w:sz w:val="20"/>
        </w:rPr>
        <w:t xml:space="preserve">военной операции граждан, указанных в </w:t>
      </w:r>
      <w:hyperlink w:history="0" r:id="rId15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</w:t>
      </w:r>
    </w:p>
    <w:p>
      <w:pPr>
        <w:pStyle w:val="1"/>
        <w:jc w:val="both"/>
      </w:pPr>
      <w:r>
        <w:rPr>
          <w:sz w:val="20"/>
        </w:rPr>
        <w:t xml:space="preserve">Кузбасса "О мерах социальной поддержки семей граждан, принимающих участие в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операции";</w:t>
      </w:r>
    </w:p>
    <w:p>
      <w:pPr>
        <w:pStyle w:val="1"/>
        <w:jc w:val="both"/>
      </w:pPr>
      <w:r>
        <w:rPr>
          <w:sz w:val="20"/>
        </w:rPr>
        <w:t xml:space="preserve">    иные документы: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__________________________   _____________________</w:t>
      </w:r>
    </w:p>
    <w:p>
      <w:pPr>
        <w:pStyle w:val="1"/>
        <w:jc w:val="both"/>
      </w:pPr>
      <w:r>
        <w:rPr>
          <w:sz w:val="20"/>
        </w:rPr>
        <w:t xml:space="preserve">   (подпись заявителя)       (расшифровка подписи)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Заявление и документы приняты __________ ответственное лицо 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(дата)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 (расшифровка подписи) ответственного лица образовательной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06.12.2022 N 804</w:t>
            <w:br/>
            <w:t>"Об утверждении размера и Порядка оплаты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76780EEFC8684E615F0BC93E2DC46486C1BFD6767AC8A4961E46FE537932325C014E27014B43EFEFF084F338ECB63834C76C921DCFE0A0CF672CF8V6X8D" TargetMode = "External"/>
	<Relationship Id="rId8" Type="http://schemas.openxmlformats.org/officeDocument/2006/relationships/hyperlink" Target="consultantplus://offline/ref=2076780EEFC8684E615F0BC93E2DC46486C1BFD6767AC8A4961E46FE537932325C014E27014B43EFEFF084F33DECB63834C76C921DCFE0A0CF672CF8V6X8D" TargetMode = "External"/>
	<Relationship Id="rId9" Type="http://schemas.openxmlformats.org/officeDocument/2006/relationships/hyperlink" Target="consultantplus://offline/ref=2076780EEFC8684E615F0BC93E2DC46486C1BFD6767AC8A4961E46FE537932325C014E27014B43EFEFF084F039ECB63834C76C921DCFE0A0CF672CF8V6X8D" TargetMode = "External"/>
	<Relationship Id="rId10" Type="http://schemas.openxmlformats.org/officeDocument/2006/relationships/hyperlink" Target="consultantplus://offline/ref=2076780EEFC8684E615F0BC93E2DC46486C1BFD6767AC8A4961E46FE537932325C014E27014B43EFEFF084F53BECB63834C76C921DCFE0A0CF672CF8V6X8D" TargetMode = "External"/>
	<Relationship Id="rId11" Type="http://schemas.openxmlformats.org/officeDocument/2006/relationships/hyperlink" Target="consultantplus://offline/ref=2076780EEFC8684E615F0BC93E2DC46486C1BFD6767AC8A4961E46FE537932325C014E27014B43EFEFF084F63FECB63834C76C921DCFE0A0CF672CF8V6X8D" TargetMode = "External"/>
	<Relationship Id="rId12" Type="http://schemas.openxmlformats.org/officeDocument/2006/relationships/hyperlink" Target="consultantplus://offline/ref=2076780EEFC8684E615F0BC93E2DC46486C1BFD6767AC8A4961E46FE537932325C014E27014B43EFEFF084F039ECB63834C76C921DCFE0A0CF672CF8V6X8D" TargetMode = "External"/>
	<Relationship Id="rId13" Type="http://schemas.openxmlformats.org/officeDocument/2006/relationships/hyperlink" Target="consultantplus://offline/ref=2076780EEFC8684E615F0BC93E2DC46486C1BFD6767AC8A4961E46FE537932325C014E27014B43EFEFF084F33DECB63834C76C921DCFE0A0CF672CF8V6X8D" TargetMode = "External"/>
	<Relationship Id="rId14" Type="http://schemas.openxmlformats.org/officeDocument/2006/relationships/hyperlink" Target="consultantplus://offline/ref=2076780EEFC8684E615F0BC93E2DC46486C1BFD6767AC8A4961E46FE537932325C014E27134B1BE3EFF69AF03CF9E06972V9X1D" TargetMode = "External"/>
	<Relationship Id="rId15" Type="http://schemas.openxmlformats.org/officeDocument/2006/relationships/hyperlink" Target="consultantplus://offline/ref=2076780EEFC8684E615F0BC93E2DC46486C1BFD6767AC8A4961E46FE537932325C014E27014B43EFEFF084F039ECB63834C76C921DCFE0A0CF672CF8V6X8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06.12.2022 N 804
"Об утверждении размера и Порядка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в государственных профессиональных образовательных организациях, подведомственных Министерству образования Кузбасса, и частных профессиональных образовательных организациях, находящихся на территории Кемеровской области - Кузбасса</dc:title>
  <dcterms:created xsi:type="dcterms:W3CDTF">2023-02-06T03:23:20Z</dcterms:created>
</cp:coreProperties>
</file>