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октября 2022 г. N 92-пг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ДОПОЛНИТЕЛЬНЫХ МЕРАХ СОЦИАЛЬНОЙ ПОДДЕРЖКИ СЕМЕЙ ГРАЖДАН,</w:t>
      </w:r>
    </w:p>
    <w:p>
      <w:pPr>
        <w:pStyle w:val="2"/>
        <w:jc w:val="center"/>
      </w:pPr>
      <w:r>
        <w:rPr>
          <w:sz w:val="20"/>
        </w:rPr>
        <w:t xml:space="preserve">ПРИЗВАННЫХ НА ВОЕННУЮ СЛУЖБУ ПО МОБИЛИЗАЦИИ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Указ Президента РФ от 16.03.2022 N 121 &quot;О мерах по обеспечению социально-экономической стабильности и защиты населения в Российской Федерации&quot; {КонсультантПлюс}">
        <w:r>
          <w:rPr>
            <w:sz w:val="20"/>
            <w:color w:val="0000ff"/>
          </w:rPr>
          <w:t xml:space="preserve">подпунктом "и" пункта 1</w:t>
        </w:r>
      </w:hyperlink>
      <w:r>
        <w:rPr>
          <w:sz w:val="20"/>
        </w:rPr>
        <w:t xml:space="preserve"> Указа Президента Российской Федерации от 16.03.2022 N 121 "О мерах по обеспечению социально-экономической стабильности и защиты населения в Российской Федерации", в целях социальной поддержки семей граждан, призванных на военную службу по мобилизации, постановляю:</w:t>
      </w:r>
    </w:p>
    <w:p>
      <w:pPr>
        <w:pStyle w:val="0"/>
        <w:jc w:val="both"/>
      </w:pPr>
      <w:r>
        <w:rPr>
          <w:sz w:val="20"/>
        </w:rPr>
      </w:r>
    </w:p>
    <w:bookmarkStart w:id="11" w:name="P11"/>
    <w:bookmarkEnd w:id="11"/>
    <w:p>
      <w:pPr>
        <w:pStyle w:val="0"/>
        <w:ind w:firstLine="540"/>
        <w:jc w:val="both"/>
      </w:pPr>
      <w:r>
        <w:rPr>
          <w:sz w:val="20"/>
        </w:rPr>
        <w:t xml:space="preserve">1. Семьям граждан, призванных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 в соответствии с </w:t>
      </w:r>
      <w:hyperlink w:history="0" r:id="rId7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21.09.2022 N 647 "Об объявлении частичной мобилизации в Российской Федерации" (далее - мобилизованные), предоставляются следующие дополнительные меры социальной поддержки:</w:t>
      </w:r>
    </w:p>
    <w:bookmarkStart w:id="12" w:name="P12"/>
    <w:bookmarkEnd w:id="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Предоставление бесплатного одноразового горячего питания обучающимся 5 - 11-х классов в государственных образовательных организациях, подведомственных исполнительным органам Кемеровской области - Кузбасса, муниципальных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Предоставление бесплатного одноразового горячего питания студентам, обучающимся по очной форме обучения в профессиональных образовательных организациях, подведомственным исполнительным органам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Возмещение затрат на оплату обучения студентам, обучающимся на платной основе по очной форме обучения в профессиональных образовательных организациях, подведомственных исполнительным органам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бесплатных услуг по организации отдыха и оздоровления детей в организациях, подведомственных исполнительным органам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Возмещение затрат по оплате проезда на междугороднем транспорте иногородним студентам, получающим образование по очной форме обучения в профессиональных образовательных организациях, подведомственных исполнительным органам Кемеровской области - Кузбасса.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Предоставление бесплатного проживания в общежитиях студентам, обучающимся в профессиональных образовательных организациях, подведомственных исполнительным органам Кемеровской области - Кузбасса.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Предоставление социальных услуг в форме социального обслуживания на дому бесплатно муниципальными организациями социального обслуживания члену семьи мобилизованного, воспитывающему ребенка-инвалида, члену семьи мобилизованного, достигшему возраста 65 и 60 лет (соответственно мужчины и женщины), члену семьи мобилизованного, признанному инвалидом I или II группы.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Предоставление во внеочередном порядке социальных услуг в стационарной форме социального обслуживания государственными организациями социального обслуживания Кемеровской области - Кузбасса членам семьи мобилизованного.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Министерству труда и занятости населения Кузбасса:</w:t>
      </w:r>
    </w:p>
    <w:bookmarkStart w:id="21" w:name="P21"/>
    <w:bookmarkEnd w:id="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1.9.1. Организовать профессиональное обучение и дополнительное профессиональное образование супруги и детей трудоспособного возраста мобилизованного, являющихся безработными гражданами.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1.9.2. Оказывать содействие в поиске работы членам семьи мобилизованного.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Рекомендовать органам местного самоуправления муниципальных образований Кемеровской области - Кузбасса: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1.10.1. Направлять во внеочередном порядке детей мобилизованного по достижении ими возраста полутора лет в муниципальные дошкольные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 Освободить членов семьи мобилизованного от платы, взимаемой за присмотр и уход за ребенком в муниципальных дошкольных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1.10.3. Зачислять в первоочередном порядке в группы продленного дня детей мобилизованного, обучающихся в муниципальных общеобразовательных организациях, и освобождать от платы, взимаемой за присмотр и уход за указанными детьми в группах продленного дня, при посещении таких групп.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1.10.4. Предоставлять детям мобилизованного бесплатное посещение занятий (кружки, секции и иные подобные занятия) по дополнительным общеобразовательным программам в муниципальных организациях дополнительного образования.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1.10.5. Содействовать семье мобилизованного в оформлении социальных и иных выплат, мер социальной поддержки, на получение которых имеет право семья мобилизованного.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членам семьи мобилизованного в целях предоставления мер социальной поддержки, предусмотренных:</w:t>
      </w:r>
    </w:p>
    <w:p>
      <w:pPr>
        <w:pStyle w:val="0"/>
        <w:spacing w:before="200" w:line-rule="auto"/>
        <w:ind w:firstLine="540"/>
        <w:jc w:val="both"/>
      </w:pPr>
      <w:hyperlink w:history="0" w:anchor="P12" w:tooltip="1.1. Предоставление бесплатного одноразового горячего питания обучающимся 5 - 11-х классов в государственных образовательных организациях, подведомственных исполнительным органам Кемеровской области - Кузбасса, муниципальных общеобразовательных организациях.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 - </w:t>
      </w:r>
      <w:hyperlink w:history="0" w:anchor="P17" w:tooltip="1.6. Предоставление бесплатного проживания в общежитиях студентам, обучающимся в профессиональных образовательных организациях, подведомственных исполнительным органам Кемеровской области - Кузбасса.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, </w:t>
      </w:r>
      <w:hyperlink w:history="0" w:anchor="P24" w:tooltip="1.10.1. Направлять во внеочередном порядке детей мобилизованного по достижении ими возраста полутора лет в муниципальные дошкольные образовательные организации.">
        <w:r>
          <w:rPr>
            <w:sz w:val="20"/>
            <w:color w:val="0000ff"/>
          </w:rPr>
          <w:t xml:space="preserve">1.10.1</w:t>
        </w:r>
      </w:hyperlink>
      <w:r>
        <w:rPr>
          <w:sz w:val="20"/>
        </w:rPr>
        <w:t xml:space="preserve"> - </w:t>
      </w:r>
      <w:hyperlink w:history="0" w:anchor="P27" w:tooltip="1.10.4. Предоставлять детям мобилизованного бесплатное посещение занятий (кружки, секции и иные подобные занятия) по дополнительным общеобразовательным программам в муниципальных организациях дополнительного образования.">
        <w:r>
          <w:rPr>
            <w:sz w:val="20"/>
            <w:color w:val="0000ff"/>
          </w:rPr>
          <w:t xml:space="preserve">1.10.4</w:t>
        </w:r>
      </w:hyperlink>
      <w:r>
        <w:rPr>
          <w:sz w:val="20"/>
        </w:rPr>
        <w:t xml:space="preserve"> относятся дети мобилизованного и совместно проживающие с ним дети супруги (супруга) мобилизованного;</w:t>
      </w:r>
    </w:p>
    <w:p>
      <w:pPr>
        <w:pStyle w:val="0"/>
        <w:spacing w:before="200" w:line-rule="auto"/>
        <w:ind w:firstLine="540"/>
        <w:jc w:val="both"/>
      </w:pPr>
      <w:hyperlink w:history="0" w:anchor="P18" w:tooltip="1.7. Предоставление социальных услуг в форме социального обслуживания на дому бесплатно муниципальными организациями социального обслуживания члену семьи мобилизованного, воспитывающему ребенка-инвалида, члену семьи мобилизованного, достигшему возраста 65 и 60 лет (соответственно мужчины и женщины), члену семьи мобилизованного, признанному инвалидом I или II группы.">
        <w:r>
          <w:rPr>
            <w:sz w:val="20"/>
            <w:color w:val="0000ff"/>
          </w:rPr>
          <w:t xml:space="preserve">подпунктом 1.7</w:t>
        </w:r>
      </w:hyperlink>
      <w:r>
        <w:rPr>
          <w:sz w:val="20"/>
        </w:rPr>
        <w:t xml:space="preserve"> относятся супруга (супруг), родители мобилизованного;</w:t>
      </w:r>
    </w:p>
    <w:p>
      <w:pPr>
        <w:pStyle w:val="0"/>
        <w:spacing w:before="200" w:line-rule="auto"/>
        <w:ind w:firstLine="540"/>
        <w:jc w:val="both"/>
      </w:pPr>
      <w:hyperlink w:history="0" w:anchor="P19" w:tooltip="1.8. Предоставление во внеочередном порядке социальных услуг в стационарной форме социального обслуживания государственными организациями социального обслуживания Кемеровской области - Кузбасса членам семьи мобилизованного.">
        <w:r>
          <w:rPr>
            <w:sz w:val="20"/>
            <w:color w:val="0000ff"/>
          </w:rPr>
          <w:t xml:space="preserve">подпунктами 1.8</w:t>
        </w:r>
      </w:hyperlink>
      <w:r>
        <w:rPr>
          <w:sz w:val="20"/>
        </w:rPr>
        <w:t xml:space="preserve">, </w:t>
      </w:r>
      <w:hyperlink w:history="0" w:anchor="P22" w:tooltip="1.9.2. Оказывать содействие в поиске работы членам семьи мобилизованного.">
        <w:r>
          <w:rPr>
            <w:sz w:val="20"/>
            <w:color w:val="0000ff"/>
          </w:rPr>
          <w:t xml:space="preserve">1.9.2</w:t>
        </w:r>
      </w:hyperlink>
      <w:r>
        <w:rPr>
          <w:sz w:val="20"/>
        </w:rPr>
        <w:t xml:space="preserve">, </w:t>
      </w:r>
      <w:hyperlink w:history="0" w:anchor="P28" w:tooltip="1.10.5. Содействовать семье мобилизованного в оформлении социальных и иных выплат, мер социальной поддержки, на получение которых имеет право семья мобилизованного.">
        <w:r>
          <w:rPr>
            <w:sz w:val="20"/>
            <w:color w:val="0000ff"/>
          </w:rPr>
          <w:t xml:space="preserve">1.10.5</w:t>
        </w:r>
      </w:hyperlink>
      <w:r>
        <w:rPr>
          <w:sz w:val="20"/>
        </w:rPr>
        <w:t xml:space="preserve"> относятся супруга (супруг), родители, дети мобилизованного, совместно проживающие с ним дети супруги (супруга) мобилизованного;</w:t>
      </w:r>
    </w:p>
    <w:p>
      <w:pPr>
        <w:pStyle w:val="0"/>
        <w:spacing w:before="200" w:line-rule="auto"/>
        <w:ind w:firstLine="540"/>
        <w:jc w:val="both"/>
      </w:pPr>
      <w:hyperlink w:history="0" w:anchor="P21" w:tooltip="1.9.1. Организовать профессиональное обучение и дополнительное профессиональное образование супруги и детей трудоспособного возраста мобилизованного, являющихся безработными гражданами.">
        <w:r>
          <w:rPr>
            <w:sz w:val="20"/>
            <w:color w:val="0000ff"/>
          </w:rPr>
          <w:t xml:space="preserve">подпунктом 1.9.1</w:t>
        </w:r>
      </w:hyperlink>
      <w:r>
        <w:rPr>
          <w:sz w:val="20"/>
        </w:rPr>
        <w:t xml:space="preserve"> относятся супруга (супруг), дети мобилизованного, совместно проживающие с ним дети супруги (супруга) мобилизованного.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Правительству Кемеровской области - Кузбасса обеспечить принятие необходимых нормативных правовых актов, направленных на реализацию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дополнительных мер социальной поддержки, предусмотренных </w:t>
      </w:r>
      <w:hyperlink w:history="0" w:anchor="P11" w:tooltip="1. Семьям граждан, призванных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 в соответствии с Указом Президента Российской Федерации от 21.09.2022 N 647 &quot;Об объявлении частичной мобилизации в Российской Федерации&quot; (далее - мобилизованные), предоставляются следующие дополнительные меры социальной поддерж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осуществляется в период прохождения мобилизованным военной службы по мобилизации.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Кемеровской области - Кузбасса от 10.10.2022 N 92-пг</w:t>
            <w:br/>
            <w:t>"О дополнительных мерах социальной поддер...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Губернатора Кемеровской области - Кузбасса от 10.10.2022 N 92-пг "О дополнительных мерах социальной поддер...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981DF1681A7148EBD394BFB316AB1104C43F68F5FBEB94C258911932EB3AE79149CEF8B2ABB802BE72482CC8D686DD9454AC705D5EC851Bn5DEI" TargetMode = "External"/>
	<Relationship Id="rId7" Type="http://schemas.openxmlformats.org/officeDocument/2006/relationships/hyperlink" Target="consultantplus://offline/ref=1981DF1681A7148EBD394BFB316AB1104C40F18152B5B94C258911932EB3AE79149CEF8B2ABB802BE82482CC8D686DD9454AC705D5EC851Bn5D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Кемеровской области - Кузбасса от 10.10.2022 N 92-пг
"О дополнительных мерах социальной поддержки семей граждан, призванных на военную службу по мобилизации"</dc:title>
  <dcterms:created xsi:type="dcterms:W3CDTF">2023-02-06T08:03:38Z</dcterms:created>
</cp:coreProperties>
</file>