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A" w:rsidRDefault="005B30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307A" w:rsidRDefault="005B307A">
      <w:pPr>
        <w:pStyle w:val="ConsPlusNormal"/>
        <w:jc w:val="both"/>
        <w:outlineLvl w:val="0"/>
      </w:pPr>
    </w:p>
    <w:p w:rsidR="005B307A" w:rsidRDefault="005B307A">
      <w:pPr>
        <w:pStyle w:val="ConsPlusTitle"/>
        <w:jc w:val="center"/>
      </w:pPr>
      <w:r>
        <w:t>КОЛЛЕГИЯ АДМИНИСТРАЦИИ КЕМЕРОВСКОЙ ОБЛАСТИ</w:t>
      </w:r>
    </w:p>
    <w:p w:rsidR="005B307A" w:rsidRDefault="005B307A">
      <w:pPr>
        <w:pStyle w:val="ConsPlusTitle"/>
        <w:jc w:val="center"/>
      </w:pPr>
    </w:p>
    <w:p w:rsidR="005B307A" w:rsidRDefault="005B307A">
      <w:pPr>
        <w:pStyle w:val="ConsPlusTitle"/>
        <w:jc w:val="center"/>
      </w:pPr>
      <w:r>
        <w:t>ПОСТАНОВЛЕНИЕ</w:t>
      </w:r>
    </w:p>
    <w:p w:rsidR="005B307A" w:rsidRDefault="005B307A">
      <w:pPr>
        <w:pStyle w:val="ConsPlusTitle"/>
        <w:jc w:val="center"/>
      </w:pPr>
      <w:r>
        <w:t>от 7 апреля 2016 г. N 112</w:t>
      </w:r>
    </w:p>
    <w:p w:rsidR="005B307A" w:rsidRDefault="005B307A">
      <w:pPr>
        <w:pStyle w:val="ConsPlusTitle"/>
        <w:jc w:val="center"/>
      </w:pPr>
    </w:p>
    <w:p w:rsidR="005B307A" w:rsidRDefault="005B307A">
      <w:pPr>
        <w:pStyle w:val="ConsPlusTitle"/>
        <w:jc w:val="center"/>
      </w:pPr>
      <w:r>
        <w:t>О ВНЕСЕНИИ ИЗМЕНЕНИЙ В ПОСТАНОВЛЕНИЕ</w:t>
      </w:r>
    </w:p>
    <w:p w:rsidR="005B307A" w:rsidRDefault="005B307A">
      <w:pPr>
        <w:pStyle w:val="ConsPlusTitle"/>
        <w:jc w:val="center"/>
      </w:pPr>
      <w:r>
        <w:t>КОЛЛЕГИИ АДМИНИСТРАЦИИ КЕМЕРОВСКОЙ ОБЛАСТИ</w:t>
      </w:r>
    </w:p>
    <w:p w:rsidR="005B307A" w:rsidRDefault="005B307A">
      <w:pPr>
        <w:pStyle w:val="ConsPlusTitle"/>
        <w:jc w:val="center"/>
      </w:pPr>
      <w:r>
        <w:t>ОТ 23.05.2014 N 206 "О ПРОВЕДЕНИИ РЕГИОНАЛЬНОГО КОНКУРСА</w:t>
      </w:r>
    </w:p>
    <w:p w:rsidR="005B307A" w:rsidRDefault="005B307A">
      <w:pPr>
        <w:pStyle w:val="ConsPlusTitle"/>
        <w:jc w:val="center"/>
      </w:pPr>
      <w:r>
        <w:t>В СФЕРЕ СОЦИАЛЬНОЙ ПОДДЕРЖКИ И СОЦИАЛЬНОГО ОБСЛУЖИВАНИЯ</w:t>
      </w:r>
    </w:p>
    <w:p w:rsidR="005B307A" w:rsidRDefault="005B307A">
      <w:pPr>
        <w:pStyle w:val="ConsPlusTitle"/>
        <w:jc w:val="center"/>
      </w:pPr>
      <w:r>
        <w:t>НАСЕЛЕНИЯ КЕМЕРОВСКОЙ ОБЛАСТИ "</w:t>
      </w:r>
      <w:proofErr w:type="gramStart"/>
      <w:r>
        <w:t>ЛУЧШИЙ</w:t>
      </w:r>
      <w:proofErr w:type="gramEnd"/>
      <w:r>
        <w:t xml:space="preserve"> ПО ПРОФЕССИИ"</w:t>
      </w:r>
    </w:p>
    <w:p w:rsidR="005B307A" w:rsidRDefault="005B307A">
      <w:pPr>
        <w:pStyle w:val="ConsPlusNormal"/>
        <w:jc w:val="both"/>
      </w:pPr>
    </w:p>
    <w:p w:rsidR="005B307A" w:rsidRDefault="005B307A">
      <w:pPr>
        <w:pStyle w:val="ConsPlusNormal"/>
        <w:ind w:firstLine="540"/>
        <w:jc w:val="both"/>
      </w:pPr>
      <w:r>
        <w:t>Коллегия Администрации Кемеровской области постановляет:</w:t>
      </w:r>
    </w:p>
    <w:p w:rsidR="005B307A" w:rsidRDefault="005B307A">
      <w:pPr>
        <w:pStyle w:val="ConsPlusNormal"/>
        <w:jc w:val="both"/>
      </w:pPr>
    </w:p>
    <w:p w:rsidR="005B307A" w:rsidRDefault="005B307A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23.05.2014 N 206 "О проведении регионального конкурса в сфере социальной поддержки и социального обслуживания населения Кемеровской области "</w:t>
      </w:r>
      <w:proofErr w:type="gramStart"/>
      <w:r>
        <w:t>Лучший</w:t>
      </w:r>
      <w:proofErr w:type="gramEnd"/>
      <w:r>
        <w:t xml:space="preserve"> по профессии" (в редакции постановлений Коллегии Администрации Кемеровской области от 16.04.2015 N 99, от 09.02.2016 N 42) следующие изменения:</w:t>
      </w:r>
    </w:p>
    <w:p w:rsidR="005B307A" w:rsidRDefault="005B307A">
      <w:pPr>
        <w:pStyle w:val="ConsPlusNormal"/>
        <w:ind w:firstLine="540"/>
        <w:jc w:val="both"/>
      </w:pPr>
      <w:bookmarkStart w:id="0" w:name="P15"/>
      <w:bookmarkEnd w:id="0"/>
      <w:r>
        <w:t xml:space="preserve">1.1. В </w:t>
      </w:r>
      <w:hyperlink r:id="rId6" w:history="1">
        <w:r>
          <w:rPr>
            <w:color w:val="0000FF"/>
          </w:rPr>
          <w:t>пункте 3</w:t>
        </w:r>
      </w:hyperlink>
      <w:r>
        <w:t xml:space="preserve"> слова "(С.Н.Ващенко)" заменить словами "(Д.Е.Фролов)".</w:t>
      </w:r>
    </w:p>
    <w:p w:rsidR="005B307A" w:rsidRDefault="005B307A">
      <w:pPr>
        <w:pStyle w:val="ConsPlusNormal"/>
        <w:ind w:firstLine="540"/>
        <w:jc w:val="both"/>
      </w:pPr>
      <w:r>
        <w:t xml:space="preserve">1.2. </w:t>
      </w:r>
      <w:hyperlink r:id="rId7" w:history="1">
        <w:proofErr w:type="gramStart"/>
        <w:r>
          <w:rPr>
            <w:color w:val="0000FF"/>
          </w:rPr>
          <w:t>Раздел 4</w:t>
        </w:r>
      </w:hyperlink>
      <w:r>
        <w:t xml:space="preserve"> Положения о проведении регионального конкурса в сфере социальной поддержки и социального обслуживания населения Кемеровской области "Лучший по профессии", утвержденного постановлением, изложить в следующей редакции:</w:t>
      </w:r>
      <w:proofErr w:type="gramEnd"/>
    </w:p>
    <w:p w:rsidR="005B307A" w:rsidRDefault="005B307A">
      <w:pPr>
        <w:pStyle w:val="ConsPlusNormal"/>
      </w:pPr>
    </w:p>
    <w:p w:rsidR="005B307A" w:rsidRDefault="005B307A">
      <w:pPr>
        <w:pStyle w:val="ConsPlusNormal"/>
        <w:jc w:val="center"/>
      </w:pPr>
      <w:r>
        <w:t>"4. Подведение итогов</w:t>
      </w:r>
    </w:p>
    <w:p w:rsidR="005B307A" w:rsidRDefault="005B307A">
      <w:pPr>
        <w:pStyle w:val="ConsPlusNormal"/>
        <w:jc w:val="both"/>
      </w:pPr>
    </w:p>
    <w:p w:rsidR="005B307A" w:rsidRDefault="005B307A">
      <w:pPr>
        <w:pStyle w:val="ConsPlusNormal"/>
        <w:ind w:firstLine="540"/>
        <w:jc w:val="both"/>
      </w:pPr>
      <w:r>
        <w:t>Жюри оценивает конкурсные задания (после каждого задания) по 5-балльной системе с учетом квалификационных требований к работникам в соответствии с задачами, решаемыми в практической деятельности, знанием действующего законодательства в данном направлении, умением применять комплекс социальных услуг.</w:t>
      </w:r>
    </w:p>
    <w:p w:rsidR="005B307A" w:rsidRDefault="005B307A">
      <w:pPr>
        <w:pStyle w:val="ConsPlusNormal"/>
        <w:ind w:firstLine="540"/>
        <w:jc w:val="both"/>
      </w:pPr>
      <w:r>
        <w:t>Результаты заданий, промежуточные и общие итоги подсчитываются секретарем жюри и оглашаются председателем жюри.</w:t>
      </w:r>
    </w:p>
    <w:p w:rsidR="005B307A" w:rsidRDefault="005B307A">
      <w:pPr>
        <w:pStyle w:val="ConsPlusNormal"/>
        <w:ind w:firstLine="540"/>
        <w:jc w:val="both"/>
      </w:pPr>
      <w:r>
        <w:t>В финале конкурса по сумме баллов определяются победители, занявшие 1-е, 2-е и 3-е места. Размер призового фонда определяется сметой расходов, утвержденной департаментом</w:t>
      </w:r>
      <w:proofErr w:type="gramStart"/>
      <w:r>
        <w:t>.".</w:t>
      </w:r>
      <w:proofErr w:type="gramEnd"/>
    </w:p>
    <w:p w:rsidR="005B307A" w:rsidRDefault="005B307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вопросам социальной политики) </w:t>
      </w:r>
      <w:proofErr w:type="spellStart"/>
      <w:r>
        <w:t>В.К.Цоя</w:t>
      </w:r>
      <w:proofErr w:type="spellEnd"/>
      <w:r>
        <w:t>.</w:t>
      </w:r>
    </w:p>
    <w:p w:rsidR="005B307A" w:rsidRDefault="005B307A">
      <w:pPr>
        <w:pStyle w:val="ConsPlusNormal"/>
        <w:ind w:firstLine="540"/>
        <w:jc w:val="both"/>
      </w:pPr>
      <w:r>
        <w:t xml:space="preserve">3. Настоящее постановление распространяется на правоотношения, возникшие с 01.01.2016, за исключением </w:t>
      </w:r>
      <w:hyperlink w:anchor="P15" w:history="1">
        <w:r>
          <w:rPr>
            <w:color w:val="0000FF"/>
          </w:rPr>
          <w:t>подпункта 1.1</w:t>
        </w:r>
      </w:hyperlink>
      <w:r>
        <w:t xml:space="preserve"> настоящего постановления.</w:t>
      </w:r>
    </w:p>
    <w:p w:rsidR="005B307A" w:rsidRDefault="005B307A">
      <w:pPr>
        <w:pStyle w:val="ConsPlusNormal"/>
        <w:jc w:val="both"/>
      </w:pPr>
    </w:p>
    <w:p w:rsidR="005B307A" w:rsidRDefault="005B307A">
      <w:pPr>
        <w:pStyle w:val="ConsPlusNormal"/>
        <w:jc w:val="right"/>
      </w:pPr>
      <w:r>
        <w:t>Губернатор</w:t>
      </w:r>
    </w:p>
    <w:p w:rsidR="005B307A" w:rsidRDefault="005B307A">
      <w:pPr>
        <w:pStyle w:val="ConsPlusNormal"/>
        <w:jc w:val="right"/>
      </w:pPr>
      <w:r>
        <w:t>Кемеровской области</w:t>
      </w:r>
    </w:p>
    <w:p w:rsidR="005B307A" w:rsidRDefault="005B307A">
      <w:pPr>
        <w:pStyle w:val="ConsPlusNormal"/>
        <w:jc w:val="right"/>
      </w:pPr>
      <w:r>
        <w:t>А.М.ТУЛЕЕВ</w:t>
      </w:r>
    </w:p>
    <w:p w:rsidR="005B307A" w:rsidRDefault="005B307A">
      <w:pPr>
        <w:pStyle w:val="ConsPlusNormal"/>
        <w:jc w:val="both"/>
      </w:pPr>
    </w:p>
    <w:p w:rsidR="005B307A" w:rsidRDefault="005B307A">
      <w:pPr>
        <w:pStyle w:val="ConsPlusNormal"/>
        <w:jc w:val="both"/>
      </w:pPr>
    </w:p>
    <w:p w:rsidR="005B307A" w:rsidRDefault="005B3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724" w:rsidRDefault="00351724"/>
    <w:sectPr w:rsidR="00351724" w:rsidSect="0018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7A"/>
    <w:rsid w:val="00351724"/>
    <w:rsid w:val="005B307A"/>
    <w:rsid w:val="005F18F6"/>
    <w:rsid w:val="0073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07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07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0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B4A2264D3DC84C225EB755D9B9A4BBABA251070304177D9D34BE18652872BBB07950B7E365D67535582m4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B4A2264D3DC84C225EB755D9B9A4BBABA251070304177D9D34BE18652872BBB07950B7E365D6753548Bm4TDD" TargetMode="External"/><Relationship Id="rId5" Type="http://schemas.openxmlformats.org/officeDocument/2006/relationships/hyperlink" Target="consultantplus://offline/ref=801B4A2264D3DC84C225EB755D9B9A4BBABA251070304177D9D34BE18652872BmBT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>DG Win&amp;Soft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Полухин В.</dc:creator>
  <cp:lastModifiedBy>Михаил Полухин В.</cp:lastModifiedBy>
  <cp:revision>1</cp:revision>
  <dcterms:created xsi:type="dcterms:W3CDTF">2017-01-23T03:19:00Z</dcterms:created>
  <dcterms:modified xsi:type="dcterms:W3CDTF">2017-01-23T03:21:00Z</dcterms:modified>
</cp:coreProperties>
</file>