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A66DA9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ПОЛЫСАЕВО</w:t>
      </w:r>
    </w:p>
    <w:p w:rsidR="00E826CD" w:rsidRPr="008559B8" w:rsidRDefault="00CC79FB" w:rsidP="008559B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A66DA9" w:rsidRPr="002B0D54" w:rsidRDefault="00DE208D" w:rsidP="00A66DA9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о</w:t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="00F2685E">
        <w:rPr>
          <w:rFonts w:ascii="Times New Roman" w:hAnsi="Times New Roman" w:cs="Times New Roman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</w:t>
      </w:r>
      <w:r w:rsidR="00A66DA9">
        <w:rPr>
          <w:rFonts w:ascii="Times New Roman" w:hAnsi="Times New Roman" w:cs="Times New Roman"/>
          <w:sz w:val="24"/>
          <w:szCs w:val="24"/>
        </w:rPr>
        <w:t xml:space="preserve">МО </w:t>
      </w:r>
      <w:r w:rsidR="00A66DA9" w:rsidRPr="00E826CD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A66DA9">
        <w:rPr>
          <w:rFonts w:ascii="Times New Roman" w:hAnsi="Times New Roman" w:cs="Times New Roman"/>
          <w:sz w:val="24"/>
          <w:szCs w:val="24"/>
        </w:rPr>
        <w:t xml:space="preserve">«Ленинск-Кузнецкий» </w:t>
      </w:r>
      <w:r w:rsidR="00A66DA9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A66DA9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66DA9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3853D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A66DA9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г. 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Ленинск-Кузнецкий, ул. Зорина, д. 4А</w:t>
      </w:r>
      <w:r w:rsidR="00A66DA9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8(38456)5-47-39, режим работы: </w:t>
      </w:r>
      <w:r w:rsidR="003853D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9:00 - 16:00</w:t>
      </w:r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12:30 – 13:3</w:t>
      </w:r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0,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вт – 14:00-19:00, ср- 9:00 – 12:30, </w:t>
      </w:r>
      <w:r w:rsidR="003853D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14:00 – 19:00, </w:t>
      </w:r>
      <w:proofErr w:type="spellStart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15:00, </w:t>
      </w:r>
      <w:proofErr w:type="spellStart"/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</w:t>
      </w:r>
      <w:proofErr w:type="spellEnd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14:00 , обеденный перерыв: </w:t>
      </w:r>
      <w:r w:rsidR="003853D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12:30 – 13:30, </w:t>
      </w:r>
      <w:proofErr w:type="spellStart"/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</w:t>
      </w:r>
      <w:proofErr w:type="spellEnd"/>
      <w:r w:rsidR="00A66DA9" w:rsidRPr="002B0D5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выходной.</w:t>
      </w:r>
    </w:p>
    <w:p w:rsidR="00CC79FB" w:rsidRPr="006F789A" w:rsidRDefault="00A66DA9" w:rsidP="00A66DA9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sz w:val="24"/>
          <w:szCs w:val="24"/>
        </w:rPr>
        <w:br/>
        <w:t>в отделени</w:t>
      </w:r>
      <w:r w:rsidR="00685DF0">
        <w:rPr>
          <w:rFonts w:ascii="Times New Roman" w:hAnsi="Times New Roman" w:cs="Times New Roman"/>
          <w:i/>
          <w:sz w:val="24"/>
          <w:szCs w:val="24"/>
        </w:rPr>
        <w:t>и</w:t>
      </w:r>
      <w:r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>
        <w:rPr>
          <w:rFonts w:ascii="Times New Roman" w:hAnsi="Times New Roman" w:cs="Times New Roman"/>
          <w:i/>
          <w:sz w:val="24"/>
          <w:szCs w:val="24"/>
        </w:rPr>
        <w:t>МО МВД России «Ленинск-Кузнецкий»</w:t>
      </w:r>
      <w:r w:rsidR="00DE208D"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8559B8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A66DA9" w:rsidRPr="00E826CD" w:rsidRDefault="002B0D54" w:rsidP="00A66DA9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A66DA9" w:rsidRPr="005F5FA0">
        <w:rPr>
          <w:rFonts w:ascii="Times New Roman" w:hAnsi="Times New Roman" w:cs="Times New Roman"/>
          <w:sz w:val="24"/>
          <w:szCs w:val="24"/>
        </w:rPr>
        <w:t>МБУ "КЦСОН" г.</w:t>
      </w:r>
      <w:r w:rsidR="00A66DA9">
        <w:rPr>
          <w:rFonts w:ascii="Times New Roman" w:hAnsi="Times New Roman" w:cs="Times New Roman"/>
          <w:sz w:val="24"/>
          <w:szCs w:val="24"/>
        </w:rPr>
        <w:t xml:space="preserve"> </w:t>
      </w:r>
      <w:r w:rsidR="00A66DA9" w:rsidRPr="005F5FA0">
        <w:rPr>
          <w:rFonts w:ascii="Times New Roman" w:hAnsi="Times New Roman" w:cs="Times New Roman"/>
          <w:sz w:val="24"/>
          <w:szCs w:val="24"/>
        </w:rPr>
        <w:t>Полысаево</w:t>
      </w:r>
      <w:r w:rsidR="00A66DA9" w:rsidRPr="00DB4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66DA9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6DA9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A66DA9" w:rsidRPr="005F5FA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66DA9" w:rsidRPr="005F5FA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Полысаево, ул.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66DA9" w:rsidRPr="005F5FA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Бажова, д.3/1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тел.: 8(38456)4-42-10, режим работы: </w:t>
      </w:r>
      <w:proofErr w:type="spellStart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8:00 -17:</w:t>
      </w:r>
      <w:r w:rsidR="00A66DA9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66DA9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8:00-16:00,</w:t>
      </w:r>
      <w:r w:rsidR="00A66DA9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3853D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A66DA9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66DA9"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A66DA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выходной, обеденный перерыв: 12:00 – 12:48. </w:t>
      </w:r>
    </w:p>
    <w:p w:rsidR="00A66DA9" w:rsidRPr="006F789A" w:rsidRDefault="00A66DA9" w:rsidP="00A66DA9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Pr="005F5FA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МБУ "КЦСОН" г. Полысаево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A66DA9" w:rsidRDefault="00D5792C" w:rsidP="00A66DA9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6D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564C71" w:rsidRDefault="00564C71" w:rsidP="00564C71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8559B8">
      <w:pPr>
        <w:pStyle w:val="a5"/>
        <w:numPr>
          <w:ilvl w:val="0"/>
          <w:numId w:val="9"/>
        </w:numPr>
        <w:tabs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A66DA9" w:rsidRPr="002B0D54" w:rsidRDefault="00A66DA9" w:rsidP="00A66DA9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685DF0">
        <w:rPr>
          <w:rFonts w:ascii="Times New Roman" w:hAnsi="Times New Roman" w:cs="Times New Roman"/>
          <w:color w:val="000000" w:themeColor="text1"/>
          <w:sz w:val="24"/>
          <w:szCs w:val="24"/>
        </w:rPr>
        <w:t>в ГКУ «Центр занятости населения г. Ленинск-Кузнецкого»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адресу: г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Ленинск-Кузнецкий, </w:t>
      </w:r>
      <w:r w:rsidR="003853D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пр-кт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Текстильщиков, д. 12,  тел.: 8(38456)3-71-53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8(38456)3-64-05</w:t>
      </w:r>
      <w:r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Pr="00B53D74"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r w:rsidR="003853D1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8:30 -17:30</w:t>
      </w:r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выходной.</w:t>
      </w:r>
    </w:p>
    <w:p w:rsidR="00F2685E" w:rsidRPr="006F789A" w:rsidRDefault="00A66DA9" w:rsidP="00A66DA9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ГКУ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ентр занятости населения г.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Ленинск-Кузнецкого».</w:t>
      </w:r>
    </w:p>
    <w:sectPr w:rsidR="00F2685E" w:rsidRPr="006F789A" w:rsidSect="003853D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E74"/>
    <w:multiLevelType w:val="hybridMultilevel"/>
    <w:tmpl w:val="4C4C74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8B"/>
    <w:rsid w:val="00007E3D"/>
    <w:rsid w:val="000A3D1B"/>
    <w:rsid w:val="000A527D"/>
    <w:rsid w:val="000F5F29"/>
    <w:rsid w:val="00184103"/>
    <w:rsid w:val="00190206"/>
    <w:rsid w:val="00217843"/>
    <w:rsid w:val="00281CAD"/>
    <w:rsid w:val="002B0D54"/>
    <w:rsid w:val="002B1B2D"/>
    <w:rsid w:val="003853D1"/>
    <w:rsid w:val="00463D1B"/>
    <w:rsid w:val="00564C71"/>
    <w:rsid w:val="005C327C"/>
    <w:rsid w:val="00645248"/>
    <w:rsid w:val="00685DF0"/>
    <w:rsid w:val="006E6D4F"/>
    <w:rsid w:val="006F789A"/>
    <w:rsid w:val="008559B8"/>
    <w:rsid w:val="008A0D4C"/>
    <w:rsid w:val="009B1083"/>
    <w:rsid w:val="00A66DA9"/>
    <w:rsid w:val="00A7174D"/>
    <w:rsid w:val="00B53D74"/>
    <w:rsid w:val="00BE052B"/>
    <w:rsid w:val="00BE6BEB"/>
    <w:rsid w:val="00BF1C57"/>
    <w:rsid w:val="00C87070"/>
    <w:rsid w:val="00CC79FB"/>
    <w:rsid w:val="00CD5AD5"/>
    <w:rsid w:val="00D5792C"/>
    <w:rsid w:val="00DD500B"/>
    <w:rsid w:val="00DE208D"/>
    <w:rsid w:val="00E152A1"/>
    <w:rsid w:val="00E826CD"/>
    <w:rsid w:val="00EC55DF"/>
    <w:rsid w:val="00F2685E"/>
    <w:rsid w:val="00F34673"/>
    <w:rsid w:val="00F36C8B"/>
    <w:rsid w:val="00FC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E477-C332-4C57-922B-753A414A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Снигирева Анастасия А.</dc:creator>
  <cp:keywords/>
  <dc:description/>
  <cp:lastModifiedBy>Жилина Мария А.</cp:lastModifiedBy>
  <cp:revision>5</cp:revision>
  <cp:lastPrinted>2022-08-17T04:43:00Z</cp:lastPrinted>
  <dcterms:created xsi:type="dcterms:W3CDTF">2022-08-17T08:02:00Z</dcterms:created>
  <dcterms:modified xsi:type="dcterms:W3CDTF">2022-08-18T06:12:00Z</dcterms:modified>
</cp:coreProperties>
</file>